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96" w:rsidRDefault="00582CAD" w:rsidP="0099030A">
      <w:pPr>
        <w:pStyle w:val="Title"/>
      </w:pPr>
      <w:r>
        <w:t xml:space="preserve">  </w:t>
      </w:r>
      <w:r w:rsidR="0099030A">
        <w:t xml:space="preserve">Sputhe </w:t>
      </w:r>
      <w:r w:rsidR="007A4DDE">
        <w:t>PosiTrac Dyna</w:t>
      </w:r>
      <w:r>
        <w:t xml:space="preserve"> Chassis </w:t>
      </w:r>
      <w:r w:rsidR="007A4DDE">
        <w:t>Stabilizer</w:t>
      </w:r>
    </w:p>
    <w:p w:rsidR="007A4DDE" w:rsidRDefault="0099030A" w:rsidP="007A4DDE">
      <w:pPr>
        <w:pStyle w:val="Heading2"/>
      </w:pPr>
      <w:r>
        <w:t xml:space="preserve">               </w:t>
      </w:r>
      <w:r w:rsidR="007A4DDE">
        <w:t xml:space="preserve">                    </w:t>
      </w:r>
      <w:r>
        <w:t xml:space="preserve">                          </w:t>
      </w:r>
    </w:p>
    <w:p w:rsidR="0099030A" w:rsidRDefault="0099030A" w:rsidP="0099030A">
      <w:r>
        <w:t>Instructions:</w:t>
      </w:r>
      <w:r w:rsidR="00915937">
        <w:t xml:space="preserve">                                                                                                     </w:t>
      </w:r>
      <w:r w:rsidR="00F8441E">
        <w:t xml:space="preserve">   </w:t>
      </w:r>
      <w:r w:rsidR="00915937">
        <w:t xml:space="preserve">     </w:t>
      </w:r>
      <w:r w:rsidR="000F00A3">
        <w:t xml:space="preserve">  </w:t>
      </w:r>
      <w:r w:rsidR="00CB653D">
        <w:t xml:space="preserve">                   Revised 3-14-2019</w:t>
      </w:r>
      <w:r w:rsidR="00915937">
        <w:t xml:space="preserve">             </w:t>
      </w:r>
    </w:p>
    <w:p w:rsidR="0099030A" w:rsidRDefault="00915937" w:rsidP="0099030A">
      <w:pPr>
        <w:pStyle w:val="ListParagraph"/>
        <w:numPr>
          <w:ilvl w:val="0"/>
          <w:numId w:val="2"/>
        </w:numPr>
      </w:pPr>
      <w:r>
        <w:t>Installing the front stabilizer.</w:t>
      </w:r>
    </w:p>
    <w:p w:rsidR="0099030A" w:rsidRDefault="00040F77" w:rsidP="0099030A">
      <w:pPr>
        <w:pStyle w:val="ListParagraph"/>
        <w:numPr>
          <w:ilvl w:val="0"/>
          <w:numId w:val="3"/>
        </w:numPr>
      </w:pPr>
      <w:r>
        <w:t>Remove the</w:t>
      </w:r>
      <w:r w:rsidR="0099030A">
        <w:t xml:space="preserve"> nuts from the two bolts that attach the engine bracket to the front isolator.</w:t>
      </w:r>
    </w:p>
    <w:p w:rsidR="00040F77" w:rsidRDefault="0099030A" w:rsidP="0099030A">
      <w:pPr>
        <w:pStyle w:val="ListParagraph"/>
        <w:numPr>
          <w:ilvl w:val="0"/>
          <w:numId w:val="3"/>
        </w:numPr>
      </w:pPr>
      <w:r>
        <w:t xml:space="preserve">Remove one of the bolts and replace it with one of the 2 ¾” polished socket head bolts </w:t>
      </w:r>
      <w:r w:rsidR="00040F77">
        <w:t xml:space="preserve">and lock washers </w:t>
      </w:r>
      <w:r>
        <w:t>provided.  (Note</w:t>
      </w:r>
      <w:r w:rsidR="00040F77">
        <w:t>: The PosiTrac assembly is sym</w:t>
      </w:r>
      <w:r>
        <w:t xml:space="preserve">metrical </w:t>
      </w:r>
      <w:r w:rsidR="00040F77">
        <w:t>so the bolts can go in from either side.)</w:t>
      </w:r>
    </w:p>
    <w:p w:rsidR="00040F77" w:rsidRDefault="00040F77" w:rsidP="0099030A">
      <w:pPr>
        <w:pStyle w:val="ListParagraph"/>
        <w:numPr>
          <w:ilvl w:val="0"/>
          <w:numId w:val="3"/>
        </w:numPr>
      </w:pPr>
      <w:r>
        <w:t>Replace the other original bolt and attach the anodized aluminum bracket (part no. 9101.)</w:t>
      </w:r>
    </w:p>
    <w:p w:rsidR="00040F77" w:rsidRDefault="00040F77" w:rsidP="0099030A">
      <w:pPr>
        <w:pStyle w:val="ListParagraph"/>
        <w:numPr>
          <w:ilvl w:val="0"/>
          <w:numId w:val="3"/>
        </w:numPr>
      </w:pPr>
      <w:r>
        <w:t>Remove the lower bolt attaching the isolator to the frame.</w:t>
      </w:r>
    </w:p>
    <w:p w:rsidR="00915937" w:rsidRDefault="00915937" w:rsidP="0099030A">
      <w:pPr>
        <w:pStyle w:val="ListParagraph"/>
        <w:numPr>
          <w:ilvl w:val="0"/>
          <w:numId w:val="3"/>
        </w:numPr>
      </w:pPr>
      <w:r>
        <w:t xml:space="preserve">Attach the steel plate frame bracket (part no. 9102) by the lower 1 ½” polished socket head bolt and lock washer provided.  (Do not tighten yet.) </w:t>
      </w:r>
    </w:p>
    <w:p w:rsidR="00915937" w:rsidRDefault="00915937" w:rsidP="0099030A">
      <w:pPr>
        <w:pStyle w:val="ListParagraph"/>
        <w:numPr>
          <w:ilvl w:val="0"/>
          <w:numId w:val="3"/>
        </w:numPr>
      </w:pPr>
      <w:r>
        <w:t>Remove the original upper frame to isolator bolt.</w:t>
      </w:r>
    </w:p>
    <w:p w:rsidR="00915937" w:rsidRDefault="00915937" w:rsidP="0099030A">
      <w:pPr>
        <w:pStyle w:val="ListParagraph"/>
        <w:numPr>
          <w:ilvl w:val="0"/>
          <w:numId w:val="3"/>
        </w:numPr>
      </w:pPr>
      <w:r>
        <w:t xml:space="preserve">Swing the frame bracket into position and install the other socket head bolt and lock washer. </w:t>
      </w:r>
    </w:p>
    <w:p w:rsidR="00915937" w:rsidRDefault="00915937" w:rsidP="0099030A">
      <w:pPr>
        <w:pStyle w:val="ListParagraph"/>
        <w:numPr>
          <w:ilvl w:val="0"/>
          <w:numId w:val="3"/>
        </w:numPr>
      </w:pPr>
      <w:r>
        <w:t xml:space="preserve">Attach the stainless steel stabilizer link to the aluminum bracket with the bolt provided in the following sequence:  </w:t>
      </w:r>
      <w:proofErr w:type="gramStart"/>
      <w:r>
        <w:t>AN</w:t>
      </w:r>
      <w:proofErr w:type="gramEnd"/>
      <w:r>
        <w:t xml:space="preserve"> washer, dust seal, bearing, dust seal, bracket. </w:t>
      </w:r>
      <w:r w:rsidR="0099030A">
        <w:t xml:space="preserve">       </w:t>
      </w:r>
    </w:p>
    <w:p w:rsidR="0099030A" w:rsidRDefault="00915937" w:rsidP="0099030A">
      <w:pPr>
        <w:pStyle w:val="ListParagraph"/>
        <w:numPr>
          <w:ilvl w:val="0"/>
          <w:numId w:val="3"/>
        </w:numPr>
      </w:pPr>
      <w:r>
        <w:t xml:space="preserve">Adjust the stabilizer link’s length so that the bolt hole in the frame bracket and the link bearing are in alignment. </w:t>
      </w:r>
    </w:p>
    <w:p w:rsidR="00915937" w:rsidRDefault="00915937" w:rsidP="0099030A">
      <w:pPr>
        <w:pStyle w:val="ListParagraph"/>
        <w:numPr>
          <w:ilvl w:val="0"/>
          <w:numId w:val="3"/>
        </w:numPr>
      </w:pPr>
      <w:r>
        <w:t xml:space="preserve">Attach the link bolt in the following sequence:  </w:t>
      </w:r>
      <w:proofErr w:type="gramStart"/>
      <w:r>
        <w:t>AN</w:t>
      </w:r>
      <w:proofErr w:type="gramEnd"/>
      <w:r>
        <w:t xml:space="preserve"> washer, bracket, AN washer, dust seal, bearing, dust seal, AN washer, Nyloc.</w:t>
      </w:r>
    </w:p>
    <w:p w:rsidR="00915937" w:rsidRDefault="00915937" w:rsidP="0099030A">
      <w:pPr>
        <w:pStyle w:val="ListParagraph"/>
        <w:numPr>
          <w:ilvl w:val="0"/>
          <w:numId w:val="3"/>
        </w:numPr>
      </w:pPr>
      <w:r>
        <w:t>Tighten the jam nuts.</w:t>
      </w:r>
    </w:p>
    <w:p w:rsidR="00915937" w:rsidRDefault="00915937" w:rsidP="00915937">
      <w:pPr>
        <w:pStyle w:val="ListParagraph"/>
        <w:numPr>
          <w:ilvl w:val="0"/>
          <w:numId w:val="2"/>
        </w:numPr>
      </w:pPr>
      <w:r>
        <w:t xml:space="preserve"> Installing the rear stabilizer.</w:t>
      </w:r>
    </w:p>
    <w:p w:rsidR="00915937" w:rsidRDefault="008D6A91" w:rsidP="00915937">
      <w:pPr>
        <w:pStyle w:val="ListParagraph"/>
        <w:numPr>
          <w:ilvl w:val="0"/>
          <w:numId w:val="4"/>
        </w:numPr>
      </w:pPr>
      <w:r>
        <w:t>Remove the rear wheel for better access and d</w:t>
      </w:r>
      <w:r w:rsidR="00915937">
        <w:t>epending on the year and model of the motorcycle it may be necessary to remove part of the exhaust system and move the rear master cylinder out of the way.</w:t>
      </w:r>
    </w:p>
    <w:p w:rsidR="00915937" w:rsidRDefault="00915937" w:rsidP="00915937">
      <w:pPr>
        <w:pStyle w:val="ListParagraph"/>
        <w:numPr>
          <w:ilvl w:val="0"/>
          <w:numId w:val="4"/>
        </w:numPr>
      </w:pPr>
      <w:r>
        <w:t>Remove one of the bolts attaching the rear isolator to the transmission.</w:t>
      </w:r>
    </w:p>
    <w:p w:rsidR="00915937" w:rsidRDefault="00915937" w:rsidP="00915937">
      <w:pPr>
        <w:pStyle w:val="ListParagraph"/>
        <w:numPr>
          <w:ilvl w:val="0"/>
          <w:numId w:val="4"/>
        </w:numPr>
      </w:pPr>
      <w:r>
        <w:t>Install one of the 3” hex head bolt and lock washer provided from the left side.</w:t>
      </w:r>
    </w:p>
    <w:p w:rsidR="00915937" w:rsidRDefault="00915937" w:rsidP="00915937">
      <w:pPr>
        <w:pStyle w:val="ListParagraph"/>
        <w:numPr>
          <w:ilvl w:val="0"/>
          <w:numId w:val="4"/>
        </w:numPr>
      </w:pPr>
      <w:r>
        <w:t xml:space="preserve">Repeat with the other bolt.  Then attach cast steel transmission bracket. </w:t>
      </w:r>
    </w:p>
    <w:p w:rsidR="00915937" w:rsidRDefault="00915937" w:rsidP="00915937">
      <w:pPr>
        <w:pStyle w:val="ListParagraph"/>
        <w:numPr>
          <w:ilvl w:val="0"/>
          <w:numId w:val="4"/>
        </w:numPr>
      </w:pPr>
      <w:r>
        <w:t>Remove the lower isolator to frame bolt.</w:t>
      </w:r>
    </w:p>
    <w:p w:rsidR="00915937" w:rsidRDefault="00915937" w:rsidP="00915937">
      <w:pPr>
        <w:pStyle w:val="ListParagraph"/>
        <w:numPr>
          <w:ilvl w:val="0"/>
          <w:numId w:val="4"/>
        </w:numPr>
      </w:pPr>
      <w:r>
        <w:t>Install the 1 ½” set screw.</w:t>
      </w:r>
    </w:p>
    <w:p w:rsidR="00915937" w:rsidRDefault="00915937" w:rsidP="00915937">
      <w:pPr>
        <w:pStyle w:val="ListParagraph"/>
        <w:numPr>
          <w:ilvl w:val="0"/>
          <w:numId w:val="4"/>
        </w:numPr>
      </w:pPr>
      <w:r>
        <w:t>Remove the upper isolator to frame bolt.</w:t>
      </w:r>
    </w:p>
    <w:p w:rsidR="00915937" w:rsidRDefault="00915937" w:rsidP="00915937">
      <w:pPr>
        <w:pStyle w:val="ListParagraph"/>
        <w:numPr>
          <w:ilvl w:val="0"/>
          <w:numId w:val="4"/>
        </w:numPr>
      </w:pPr>
      <w:r>
        <w:t>Using the socket head bolt and lock washer provided, in the upper hole attach the cast steel frame bracket.</w:t>
      </w:r>
    </w:p>
    <w:p w:rsidR="00915937" w:rsidRDefault="00915937" w:rsidP="00915937">
      <w:pPr>
        <w:pStyle w:val="ListParagraph"/>
        <w:numPr>
          <w:ilvl w:val="0"/>
          <w:numId w:val="4"/>
        </w:numPr>
      </w:pPr>
      <w:r>
        <w:t>Remove the set screw and install the other socket head bolt and lock washer.</w:t>
      </w:r>
    </w:p>
    <w:p w:rsidR="00915937" w:rsidRDefault="00915937" w:rsidP="00915937">
      <w:pPr>
        <w:pStyle w:val="ListParagraph"/>
        <w:numPr>
          <w:ilvl w:val="0"/>
          <w:numId w:val="4"/>
        </w:numPr>
      </w:pPr>
      <w:r>
        <w:t xml:space="preserve">Snug the ¼” screws </w:t>
      </w:r>
      <w:r w:rsidR="00217E0D">
        <w:t>against</w:t>
      </w:r>
      <w:r>
        <w:t xml:space="preserve"> the frame and tighten the jam nuts.</w:t>
      </w:r>
    </w:p>
    <w:p w:rsidR="00915937" w:rsidRDefault="00915937" w:rsidP="00915937">
      <w:pPr>
        <w:pStyle w:val="ListParagraph"/>
        <w:numPr>
          <w:ilvl w:val="0"/>
          <w:numId w:val="4"/>
        </w:numPr>
      </w:pPr>
      <w:r>
        <w:t>Repeat the procedure used on the front stabilizer link for the rear link.</w:t>
      </w:r>
    </w:p>
    <w:p w:rsidR="00915937" w:rsidRDefault="00915937" w:rsidP="00915937">
      <w:pPr>
        <w:pStyle w:val="ListParagraph"/>
        <w:numPr>
          <w:ilvl w:val="0"/>
          <w:numId w:val="4"/>
        </w:numPr>
      </w:pPr>
      <w:r>
        <w:t xml:space="preserve">On some models it may be necessary to move and </w:t>
      </w:r>
      <w:proofErr w:type="gramStart"/>
      <w:r>
        <w:t>zip tie</w:t>
      </w:r>
      <w:proofErr w:type="gramEnd"/>
      <w:r>
        <w:t xml:space="preserve"> the wiring bundle.</w:t>
      </w:r>
    </w:p>
    <w:p w:rsidR="0099030A" w:rsidRPr="0099030A" w:rsidRDefault="00915937" w:rsidP="0099030A">
      <w:pPr>
        <w:pStyle w:val="ListParagraph"/>
        <w:numPr>
          <w:ilvl w:val="0"/>
          <w:numId w:val="4"/>
        </w:numPr>
      </w:pPr>
      <w:r>
        <w:t>On some models it is necessary to turn the brake banjo fitting.</w:t>
      </w:r>
    </w:p>
    <w:sectPr w:rsidR="0099030A" w:rsidRPr="0099030A" w:rsidSect="00EC0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6340"/>
    <w:multiLevelType w:val="hybridMultilevel"/>
    <w:tmpl w:val="286AC594"/>
    <w:lvl w:ilvl="0" w:tplc="108AC2A8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33743622"/>
    <w:multiLevelType w:val="hybridMultilevel"/>
    <w:tmpl w:val="832CD67E"/>
    <w:lvl w:ilvl="0" w:tplc="27044C74">
      <w:start w:val="1"/>
      <w:numFmt w:val="upperLetter"/>
      <w:lvlText w:val="%1."/>
      <w:lvlJc w:val="left"/>
      <w:pPr>
        <w:ind w:left="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">
    <w:nsid w:val="4D3A6169"/>
    <w:multiLevelType w:val="hybridMultilevel"/>
    <w:tmpl w:val="57C0DED8"/>
    <w:lvl w:ilvl="0" w:tplc="EBD28FB4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">
    <w:nsid w:val="6AFF7ECF"/>
    <w:multiLevelType w:val="hybridMultilevel"/>
    <w:tmpl w:val="BCEE9BBC"/>
    <w:lvl w:ilvl="0" w:tplc="0748AF0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20"/>
  <w:characterSpacingControl w:val="doNotCompress"/>
  <w:compat/>
  <w:rsids>
    <w:rsidRoot w:val="0099030A"/>
    <w:rsid w:val="00040F77"/>
    <w:rsid w:val="000F00A3"/>
    <w:rsid w:val="001037D0"/>
    <w:rsid w:val="00217E0D"/>
    <w:rsid w:val="002A004C"/>
    <w:rsid w:val="002E2870"/>
    <w:rsid w:val="0042141B"/>
    <w:rsid w:val="005472DB"/>
    <w:rsid w:val="00554274"/>
    <w:rsid w:val="00582CAD"/>
    <w:rsid w:val="00734FA6"/>
    <w:rsid w:val="007A4DDE"/>
    <w:rsid w:val="00804A3E"/>
    <w:rsid w:val="008D6A91"/>
    <w:rsid w:val="008D7DA6"/>
    <w:rsid w:val="00915937"/>
    <w:rsid w:val="0099030A"/>
    <w:rsid w:val="00A65C26"/>
    <w:rsid w:val="00C01F3A"/>
    <w:rsid w:val="00CB653D"/>
    <w:rsid w:val="00EC0796"/>
    <w:rsid w:val="00F8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796"/>
  </w:style>
  <w:style w:type="paragraph" w:styleId="Heading1">
    <w:name w:val="heading 1"/>
    <w:basedOn w:val="Normal"/>
    <w:next w:val="Normal"/>
    <w:link w:val="Heading1Char"/>
    <w:uiPriority w:val="9"/>
    <w:qFormat/>
    <w:rsid w:val="009903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03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03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03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903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0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903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87A36-ED6D-498A-952C-3C1AAFF8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2019-03-14T18:32:00Z</cp:lastPrinted>
  <dcterms:created xsi:type="dcterms:W3CDTF">2019-03-14T18:31:00Z</dcterms:created>
  <dcterms:modified xsi:type="dcterms:W3CDTF">2019-03-14T19:17:00Z</dcterms:modified>
</cp:coreProperties>
</file>